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E25" w:rsidRDefault="00531E25" w:rsidP="00531E25">
      <w:pPr>
        <w:spacing w:after="0" w:line="240" w:lineRule="auto"/>
        <w:jc w:val="center"/>
        <w:rPr>
          <w:rFonts w:ascii="Nikosh" w:hAnsi="Nikosh" w:cs="Nikosh"/>
          <w:sz w:val="24"/>
          <w:szCs w:val="24"/>
          <w:lang w:bidi="bn-IN"/>
        </w:rPr>
      </w:pPr>
    </w:p>
    <w:tbl>
      <w:tblPr>
        <w:tblStyle w:val="TableGrid"/>
        <w:tblW w:w="144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52"/>
        <w:gridCol w:w="782"/>
        <w:gridCol w:w="1728"/>
      </w:tblGrid>
      <w:tr w:rsidR="00531E25" w:rsidTr="00B81114">
        <w:tc>
          <w:tcPr>
            <w:tcW w:w="11952" w:type="dxa"/>
            <w:vMerge w:val="restart"/>
            <w:vAlign w:val="center"/>
          </w:tcPr>
          <w:p w:rsidR="00531E25" w:rsidRDefault="00531E25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A20D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স্মারকঃ</w:t>
            </w:r>
          </w:p>
        </w:tc>
        <w:tc>
          <w:tcPr>
            <w:tcW w:w="782" w:type="dxa"/>
            <w:vMerge w:val="restart"/>
            <w:vAlign w:val="center"/>
          </w:tcPr>
          <w:p w:rsidR="00531E25" w:rsidRDefault="00531E25" w:rsidP="00B81114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A20D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তারিখঃ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531E25" w:rsidRDefault="00531E25" w:rsidP="00B8111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    আশ্বিন, ১৪২৪</w:t>
            </w:r>
          </w:p>
        </w:tc>
      </w:tr>
      <w:tr w:rsidR="00531E25" w:rsidTr="00B81114">
        <w:tc>
          <w:tcPr>
            <w:tcW w:w="11952" w:type="dxa"/>
            <w:vMerge/>
          </w:tcPr>
          <w:p w:rsidR="00531E25" w:rsidRDefault="00531E25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782" w:type="dxa"/>
            <w:vMerge/>
          </w:tcPr>
          <w:p w:rsidR="00531E25" w:rsidRDefault="00531E25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728" w:type="dxa"/>
            <w:tcBorders>
              <w:top w:val="single" w:sz="4" w:space="0" w:color="auto"/>
            </w:tcBorders>
          </w:tcPr>
          <w:p w:rsidR="00531E25" w:rsidRDefault="00531E25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    সেপ্টেম্বর, ২০১৭</w:t>
            </w:r>
          </w:p>
        </w:tc>
      </w:tr>
    </w:tbl>
    <w:p w:rsidR="00531E25" w:rsidRDefault="00531E25" w:rsidP="00531E25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বিষয়ঃ </w:t>
      </w:r>
      <w:r>
        <w:rPr>
          <w:rFonts w:ascii="Nikosh" w:hAnsi="Nikosh" w:cs="Nikosh" w:hint="cs"/>
          <w:sz w:val="24"/>
          <w:szCs w:val="24"/>
          <w:cs/>
          <w:lang w:bidi="bn-IN"/>
        </w:rPr>
        <w:tab/>
        <w:t>শৃংখলা সংক্রান্ত বিভাগীয় মামলার প্রতিবেদন প্রেরণ প্রসঙ্গে।</w:t>
      </w:r>
    </w:p>
    <w:p w:rsidR="00531E25" w:rsidRDefault="00531E25" w:rsidP="00531E25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সূত্রঃ </w:t>
      </w:r>
      <w:r>
        <w:rPr>
          <w:rFonts w:ascii="Nikosh" w:hAnsi="Nikosh" w:cs="Nikosh" w:hint="cs"/>
          <w:sz w:val="24"/>
          <w:szCs w:val="24"/>
          <w:cs/>
          <w:lang w:bidi="bn-IN"/>
        </w:rPr>
        <w:tab/>
        <w:t xml:space="preserve">গৃহায়ন ও গণপূর্ত মন্ত্রণালয়ের স্মারক নং- শাখা-৩/১এম-১৪/২০০২(অংশ)/২৪৬, </w:t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  <w:t>তারিখঃ ০৩/০৬/২০০৯</w:t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</w:p>
    <w:p w:rsidR="00531E25" w:rsidRDefault="00531E25" w:rsidP="00531E25">
      <w:pPr>
        <w:spacing w:after="0" w:line="240" w:lineRule="auto"/>
        <w:jc w:val="center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</w:p>
    <w:p w:rsidR="00531E25" w:rsidRPr="001466D3" w:rsidRDefault="00531E25" w:rsidP="00531E25">
      <w:pPr>
        <w:spacing w:after="0" w:line="240" w:lineRule="auto"/>
        <w:jc w:val="center"/>
        <w:rPr>
          <w:rFonts w:ascii="Nikosh" w:hAnsi="Nikosh" w:cs="Nikosh"/>
          <w:b/>
          <w:bCs/>
          <w:sz w:val="32"/>
          <w:szCs w:val="32"/>
          <w:u w:val="single"/>
          <w:lang w:bidi="bn-IN"/>
        </w:rPr>
      </w:pPr>
      <w:r>
        <w:rPr>
          <w:rFonts w:ascii="Nikosh" w:hAnsi="Nikosh" w:cs="Nikosh" w:hint="cs"/>
          <w:b/>
          <w:bCs/>
          <w:sz w:val="32"/>
          <w:szCs w:val="32"/>
          <w:u w:val="single"/>
          <w:cs/>
          <w:lang w:bidi="bn-IN"/>
        </w:rPr>
        <w:t>বিভাগীয় মামলা</w:t>
      </w:r>
      <w:r w:rsidRPr="001466D3">
        <w:rPr>
          <w:rFonts w:ascii="Nikosh" w:hAnsi="Nikosh" w:cs="Nikosh" w:hint="cs"/>
          <w:b/>
          <w:bCs/>
          <w:sz w:val="32"/>
          <w:szCs w:val="32"/>
          <w:u w:val="single"/>
          <w:cs/>
          <w:lang w:bidi="bn-IN"/>
        </w:rPr>
        <w:t xml:space="preserve"> সংক্রান্ত তথ্য প্রেরণের ছক</w:t>
      </w:r>
    </w:p>
    <w:p w:rsidR="00531E25" w:rsidRDefault="00531E25" w:rsidP="00531E25">
      <w:pPr>
        <w:spacing w:after="0" w:line="240" w:lineRule="auto"/>
        <w:jc w:val="center"/>
        <w:rPr>
          <w:rFonts w:ascii="Nikosh" w:hAnsi="Nikosh" w:cs="Nikosh"/>
          <w:b/>
          <w:bCs/>
          <w:sz w:val="26"/>
          <w:szCs w:val="26"/>
          <w:lang w:bidi="bn-IN"/>
        </w:rPr>
      </w:pPr>
      <w:r w:rsidRPr="00093851">
        <w:rPr>
          <w:rFonts w:ascii="Nikosh" w:hAnsi="Nikosh" w:cs="Nikosh" w:hint="cs"/>
          <w:b/>
          <w:bCs/>
          <w:sz w:val="26"/>
          <w:szCs w:val="26"/>
          <w:cs/>
          <w:lang w:bidi="bn-IN"/>
        </w:rPr>
        <w:t>মাসের নামঃ সেপ্টেম্বর, ২০১৭</w:t>
      </w:r>
    </w:p>
    <w:p w:rsidR="00531E25" w:rsidRPr="00093851" w:rsidRDefault="00531E25" w:rsidP="00531E25">
      <w:pPr>
        <w:spacing w:after="0" w:line="240" w:lineRule="auto"/>
        <w:jc w:val="center"/>
        <w:rPr>
          <w:rFonts w:ascii="Nikosh" w:hAnsi="Nikosh" w:cs="Nikosh"/>
          <w:b/>
          <w:bCs/>
          <w:sz w:val="26"/>
          <w:szCs w:val="26"/>
          <w:cs/>
          <w:lang w:bidi="bn-IN"/>
        </w:rPr>
      </w:pPr>
    </w:p>
    <w:tbl>
      <w:tblPr>
        <w:tblStyle w:val="TableGrid"/>
        <w:tblW w:w="14688" w:type="dxa"/>
        <w:tblLook w:val="04A0" w:firstRow="1" w:lastRow="0" w:firstColumn="1" w:lastColumn="0" w:noHBand="0" w:noVBand="1"/>
      </w:tblPr>
      <w:tblGrid>
        <w:gridCol w:w="865"/>
        <w:gridCol w:w="791"/>
        <w:gridCol w:w="816"/>
        <w:gridCol w:w="729"/>
        <w:gridCol w:w="1011"/>
        <w:gridCol w:w="819"/>
        <w:gridCol w:w="877"/>
        <w:gridCol w:w="1158"/>
        <w:gridCol w:w="993"/>
        <w:gridCol w:w="951"/>
        <w:gridCol w:w="843"/>
        <w:gridCol w:w="843"/>
        <w:gridCol w:w="843"/>
        <w:gridCol w:w="1015"/>
        <w:gridCol w:w="862"/>
        <w:gridCol w:w="1272"/>
      </w:tblGrid>
      <w:tr w:rsidR="00531E25" w:rsidTr="00B81114">
        <w:tc>
          <w:tcPr>
            <w:tcW w:w="865" w:type="dxa"/>
            <w:vMerge w:val="restart"/>
            <w:vAlign w:val="center"/>
          </w:tcPr>
          <w:p w:rsidR="00531E25" w:rsidRPr="00F6292D" w:rsidRDefault="00531E25" w:rsidP="00B81114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 w:rsidRPr="00F6292D">
              <w:rPr>
                <w:rFonts w:ascii="Nikosh" w:hAnsi="Nikosh" w:cs="Nikosh" w:hint="cs"/>
                <w:cs/>
                <w:lang w:bidi="bn-IN"/>
              </w:rPr>
              <w:t>মন্ত্রণালয় / দপ্তর / সংস্থার নাম</w:t>
            </w:r>
          </w:p>
        </w:tc>
        <w:tc>
          <w:tcPr>
            <w:tcW w:w="791" w:type="dxa"/>
            <w:vMerge w:val="restart"/>
            <w:vAlign w:val="center"/>
          </w:tcPr>
          <w:p w:rsidR="00531E25" w:rsidRPr="00F6292D" w:rsidRDefault="00531E25" w:rsidP="00B81114">
            <w:pPr>
              <w:jc w:val="center"/>
              <w:rPr>
                <w:rFonts w:ascii="Nikosh" w:hAnsi="Nikosh" w:cs="Nikosh"/>
                <w:lang w:bidi="bn-IN"/>
              </w:rPr>
            </w:pPr>
            <w:r w:rsidRPr="00F6292D">
              <w:rPr>
                <w:rFonts w:ascii="Nikosh" w:hAnsi="Nikosh" w:cs="Nikosh" w:hint="cs"/>
                <w:cs/>
                <w:lang w:bidi="bn-IN"/>
              </w:rPr>
              <w:t>গত মাসের জের</w:t>
            </w:r>
          </w:p>
        </w:tc>
        <w:tc>
          <w:tcPr>
            <w:tcW w:w="816" w:type="dxa"/>
            <w:vMerge w:val="restart"/>
            <w:vAlign w:val="center"/>
          </w:tcPr>
          <w:p w:rsidR="00531E25" w:rsidRPr="00F6292D" w:rsidRDefault="00531E25" w:rsidP="00B81114">
            <w:pPr>
              <w:jc w:val="center"/>
              <w:rPr>
                <w:rFonts w:ascii="Nikosh" w:hAnsi="Nikosh" w:cs="Nikosh"/>
                <w:lang w:bidi="bn-IN"/>
              </w:rPr>
            </w:pPr>
            <w:r w:rsidRPr="00F6292D">
              <w:rPr>
                <w:rFonts w:ascii="Nikosh" w:hAnsi="Nikosh" w:cs="Nikosh" w:hint="cs"/>
                <w:cs/>
                <w:lang w:bidi="bn-IN"/>
              </w:rPr>
              <w:t>বর্তমান মাসে দায়ের</w:t>
            </w:r>
          </w:p>
        </w:tc>
        <w:tc>
          <w:tcPr>
            <w:tcW w:w="729" w:type="dxa"/>
            <w:vMerge w:val="restart"/>
            <w:vAlign w:val="center"/>
          </w:tcPr>
          <w:p w:rsidR="00531E25" w:rsidRPr="00F6292D" w:rsidRDefault="00531E25" w:rsidP="00B81114">
            <w:pPr>
              <w:jc w:val="center"/>
              <w:rPr>
                <w:rFonts w:ascii="Nikosh" w:hAnsi="Nikosh" w:cs="Nikosh"/>
                <w:lang w:bidi="bn-IN"/>
              </w:rPr>
            </w:pPr>
            <w:r w:rsidRPr="00F6292D">
              <w:rPr>
                <w:rFonts w:ascii="Nikosh" w:hAnsi="Nikosh" w:cs="Nikosh" w:hint="cs"/>
                <w:cs/>
                <w:lang w:bidi="bn-IN"/>
              </w:rPr>
              <w:t>মোট</w:t>
            </w:r>
          </w:p>
        </w:tc>
        <w:tc>
          <w:tcPr>
            <w:tcW w:w="2707" w:type="dxa"/>
            <w:gridSpan w:val="3"/>
            <w:vAlign w:val="center"/>
          </w:tcPr>
          <w:p w:rsidR="00531E25" w:rsidRPr="00F6292D" w:rsidRDefault="00531E25" w:rsidP="00B81114">
            <w:pPr>
              <w:jc w:val="center"/>
              <w:rPr>
                <w:rFonts w:ascii="Nikosh" w:hAnsi="Nikosh" w:cs="Nikosh"/>
                <w:lang w:bidi="bn-IN"/>
              </w:rPr>
            </w:pPr>
            <w:r w:rsidRPr="00F6292D">
              <w:rPr>
                <w:rFonts w:ascii="Nikosh" w:hAnsi="Nikosh" w:cs="Nikosh" w:hint="cs"/>
                <w:cs/>
                <w:lang w:bidi="bn-IN"/>
              </w:rPr>
              <w:t>বর্তমান মাসে নিষ্পত্তি</w:t>
            </w:r>
          </w:p>
        </w:tc>
        <w:tc>
          <w:tcPr>
            <w:tcW w:w="1158" w:type="dxa"/>
            <w:vMerge w:val="restart"/>
            <w:vAlign w:val="center"/>
          </w:tcPr>
          <w:p w:rsidR="00531E25" w:rsidRPr="00F6292D" w:rsidRDefault="00531E25" w:rsidP="00B81114">
            <w:pPr>
              <w:jc w:val="center"/>
              <w:rPr>
                <w:rFonts w:ascii="Nikosh" w:hAnsi="Nikosh" w:cs="Nikosh"/>
                <w:lang w:bidi="bn-IN"/>
              </w:rPr>
            </w:pPr>
            <w:r w:rsidRPr="00F6292D">
              <w:rPr>
                <w:rFonts w:ascii="Nikosh" w:hAnsi="Nikosh" w:cs="Nikosh" w:hint="cs"/>
                <w:cs/>
                <w:lang w:bidi="bn-IN"/>
              </w:rPr>
              <w:t>বর্তমান অনিষ্পত্তিকৃত বিভাগীয় মামলার সংখ্যা</w:t>
            </w:r>
          </w:p>
        </w:tc>
        <w:tc>
          <w:tcPr>
            <w:tcW w:w="993" w:type="dxa"/>
            <w:vMerge w:val="restart"/>
            <w:vAlign w:val="center"/>
          </w:tcPr>
          <w:p w:rsidR="00531E25" w:rsidRPr="00F6292D" w:rsidRDefault="00531E25" w:rsidP="00B81114">
            <w:pPr>
              <w:jc w:val="center"/>
              <w:rPr>
                <w:rFonts w:ascii="Nikosh" w:hAnsi="Nikosh" w:cs="Nikosh"/>
                <w:lang w:bidi="bn-IN"/>
              </w:rPr>
            </w:pPr>
            <w:r w:rsidRPr="00F6292D">
              <w:rPr>
                <w:rFonts w:ascii="Nikosh" w:hAnsi="Nikosh" w:cs="Nikosh" w:hint="cs"/>
                <w:cs/>
                <w:lang w:bidi="bn-IN"/>
              </w:rPr>
              <w:t>তদন্তনাধীন</w:t>
            </w:r>
          </w:p>
        </w:tc>
        <w:tc>
          <w:tcPr>
            <w:tcW w:w="951" w:type="dxa"/>
            <w:vMerge w:val="restart"/>
            <w:vAlign w:val="center"/>
          </w:tcPr>
          <w:p w:rsidR="00531E25" w:rsidRPr="00F6292D" w:rsidRDefault="00531E25" w:rsidP="00B81114">
            <w:pPr>
              <w:jc w:val="center"/>
              <w:rPr>
                <w:rFonts w:ascii="Nikosh" w:hAnsi="Nikosh" w:cs="Nikosh"/>
                <w:lang w:bidi="bn-IN"/>
              </w:rPr>
            </w:pPr>
            <w:r w:rsidRPr="00F6292D">
              <w:rPr>
                <w:rFonts w:ascii="Nikosh" w:hAnsi="Nikosh" w:cs="Nikosh" w:hint="cs"/>
                <w:cs/>
                <w:lang w:bidi="bn-IN"/>
              </w:rPr>
              <w:t>বিচারাধীন</w:t>
            </w:r>
          </w:p>
        </w:tc>
        <w:tc>
          <w:tcPr>
            <w:tcW w:w="843" w:type="dxa"/>
            <w:vMerge w:val="restart"/>
            <w:vAlign w:val="center"/>
          </w:tcPr>
          <w:p w:rsidR="00531E25" w:rsidRPr="00F6292D" w:rsidRDefault="00531E25" w:rsidP="00B81114">
            <w:pPr>
              <w:jc w:val="center"/>
              <w:rPr>
                <w:rFonts w:ascii="Nikosh" w:hAnsi="Nikosh" w:cs="Nikosh"/>
                <w:lang w:bidi="bn-IN"/>
              </w:rPr>
            </w:pPr>
            <w:r w:rsidRPr="00F6292D">
              <w:rPr>
                <w:rFonts w:ascii="Nikosh" w:hAnsi="Nikosh" w:cs="Nikosh" w:hint="cs"/>
                <w:cs/>
                <w:lang w:bidi="bn-IN"/>
              </w:rPr>
              <w:t>৩ মাসের নিম্নে মামলার সংখ্যা</w:t>
            </w:r>
          </w:p>
        </w:tc>
        <w:tc>
          <w:tcPr>
            <w:tcW w:w="843" w:type="dxa"/>
            <w:vMerge w:val="restart"/>
            <w:vAlign w:val="center"/>
          </w:tcPr>
          <w:p w:rsidR="00531E25" w:rsidRPr="00F6292D" w:rsidRDefault="00531E25" w:rsidP="00B81114">
            <w:pPr>
              <w:jc w:val="center"/>
              <w:rPr>
                <w:rFonts w:ascii="Nikosh" w:hAnsi="Nikosh" w:cs="Nikosh"/>
                <w:lang w:bidi="bn-IN"/>
              </w:rPr>
            </w:pPr>
            <w:r w:rsidRPr="00F6292D">
              <w:rPr>
                <w:rFonts w:ascii="Nikosh" w:hAnsi="Nikosh" w:cs="Nikosh" w:hint="cs"/>
                <w:cs/>
                <w:lang w:bidi="bn-IN"/>
              </w:rPr>
              <w:t>৬ মাসের ঊর্দ্ধে মামলার সংখ্যা</w:t>
            </w:r>
          </w:p>
        </w:tc>
        <w:tc>
          <w:tcPr>
            <w:tcW w:w="843" w:type="dxa"/>
            <w:vMerge w:val="restart"/>
            <w:vAlign w:val="center"/>
          </w:tcPr>
          <w:p w:rsidR="00531E25" w:rsidRPr="00F6292D" w:rsidRDefault="00531E25" w:rsidP="00B81114">
            <w:pPr>
              <w:jc w:val="center"/>
              <w:rPr>
                <w:rFonts w:ascii="Nikosh" w:hAnsi="Nikosh" w:cs="Nikosh"/>
                <w:lang w:bidi="bn-IN"/>
              </w:rPr>
            </w:pPr>
            <w:r w:rsidRPr="00F6292D">
              <w:rPr>
                <w:rFonts w:ascii="Nikosh" w:hAnsi="Nikosh" w:cs="Nikosh" w:hint="cs"/>
                <w:cs/>
                <w:lang w:bidi="bn-IN"/>
              </w:rPr>
              <w:t>১ বছরের ঊর্দ্ধে মামলার সংখ্যা</w:t>
            </w:r>
          </w:p>
        </w:tc>
        <w:tc>
          <w:tcPr>
            <w:tcW w:w="1015" w:type="dxa"/>
            <w:vMerge w:val="restart"/>
            <w:vAlign w:val="center"/>
          </w:tcPr>
          <w:p w:rsidR="00531E25" w:rsidRPr="00F6292D" w:rsidRDefault="00531E25" w:rsidP="00B81114">
            <w:pPr>
              <w:jc w:val="center"/>
              <w:rPr>
                <w:rFonts w:ascii="Nikosh" w:hAnsi="Nikosh" w:cs="Nikosh"/>
                <w:lang w:bidi="bn-IN"/>
              </w:rPr>
            </w:pPr>
            <w:r w:rsidRPr="00F6292D">
              <w:rPr>
                <w:rFonts w:ascii="Nikosh" w:hAnsi="Nikosh" w:cs="Nikosh" w:hint="cs"/>
                <w:cs/>
                <w:lang w:bidi="bn-IN"/>
              </w:rPr>
              <w:t>বর্তমান বছরে মোট নিষ্পত্তিকৃত বিভাগীয় মামলার সংখ্যা</w:t>
            </w:r>
          </w:p>
        </w:tc>
        <w:tc>
          <w:tcPr>
            <w:tcW w:w="862" w:type="dxa"/>
            <w:vMerge w:val="restart"/>
            <w:vAlign w:val="center"/>
          </w:tcPr>
          <w:p w:rsidR="00531E25" w:rsidRPr="00F6292D" w:rsidRDefault="00531E25" w:rsidP="00B81114">
            <w:pPr>
              <w:jc w:val="center"/>
              <w:rPr>
                <w:rFonts w:ascii="Nikosh" w:hAnsi="Nikosh" w:cs="Nikosh"/>
                <w:lang w:bidi="bn-IN"/>
              </w:rPr>
            </w:pPr>
            <w:r w:rsidRPr="00F6292D">
              <w:rPr>
                <w:rFonts w:ascii="Nikosh" w:hAnsi="Nikosh" w:cs="Nikosh" w:hint="cs"/>
                <w:cs/>
                <w:lang w:bidi="bn-IN"/>
              </w:rPr>
              <w:t>বিধি-১৭-এর আওতায় আপিল পর্যায়ে মামলার সংখ্যা</w:t>
            </w:r>
          </w:p>
        </w:tc>
        <w:tc>
          <w:tcPr>
            <w:tcW w:w="1272" w:type="dxa"/>
            <w:vMerge w:val="restart"/>
            <w:vAlign w:val="center"/>
          </w:tcPr>
          <w:p w:rsidR="00531E25" w:rsidRPr="00F6292D" w:rsidRDefault="00531E25" w:rsidP="00B81114">
            <w:pPr>
              <w:jc w:val="center"/>
              <w:rPr>
                <w:rFonts w:ascii="Nikosh" w:hAnsi="Nikosh" w:cs="Nikosh"/>
                <w:lang w:bidi="bn-IN"/>
              </w:rPr>
            </w:pPr>
            <w:r w:rsidRPr="00F6292D">
              <w:rPr>
                <w:rFonts w:ascii="Nikosh" w:hAnsi="Nikosh" w:cs="Nikosh" w:hint="cs"/>
                <w:cs/>
                <w:lang w:bidi="bn-IN"/>
              </w:rPr>
              <w:t>মন্তব্য</w:t>
            </w:r>
          </w:p>
        </w:tc>
      </w:tr>
      <w:tr w:rsidR="00531E25" w:rsidTr="00B81114">
        <w:tc>
          <w:tcPr>
            <w:tcW w:w="865" w:type="dxa"/>
            <w:vMerge/>
          </w:tcPr>
          <w:p w:rsidR="00531E25" w:rsidRDefault="00531E25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791" w:type="dxa"/>
            <w:vMerge/>
          </w:tcPr>
          <w:p w:rsidR="00531E25" w:rsidRDefault="00531E25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816" w:type="dxa"/>
            <w:vMerge/>
          </w:tcPr>
          <w:p w:rsidR="00531E25" w:rsidRDefault="00531E25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729" w:type="dxa"/>
            <w:vMerge/>
          </w:tcPr>
          <w:p w:rsidR="00531E25" w:rsidRDefault="00531E25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011" w:type="dxa"/>
          </w:tcPr>
          <w:p w:rsidR="00531E25" w:rsidRPr="00F6292D" w:rsidRDefault="00531E25" w:rsidP="00B81114">
            <w:pPr>
              <w:rPr>
                <w:rFonts w:ascii="Nikosh" w:hAnsi="Nikosh" w:cs="Nikosh"/>
                <w:lang w:bidi="bn-IN"/>
              </w:rPr>
            </w:pPr>
            <w:r w:rsidRPr="00F6292D">
              <w:rPr>
                <w:rFonts w:ascii="Nikosh" w:hAnsi="Nikosh" w:cs="Nikosh" w:hint="cs"/>
                <w:cs/>
                <w:lang w:bidi="bn-IN"/>
              </w:rPr>
              <w:t>চাকুরীচ্যুতি / বরখাস্ত</w:t>
            </w:r>
          </w:p>
        </w:tc>
        <w:tc>
          <w:tcPr>
            <w:tcW w:w="819" w:type="dxa"/>
          </w:tcPr>
          <w:p w:rsidR="00531E25" w:rsidRPr="00F6292D" w:rsidRDefault="00531E25" w:rsidP="00B81114">
            <w:pPr>
              <w:rPr>
                <w:rFonts w:ascii="Nikosh" w:hAnsi="Nikosh" w:cs="Nikosh"/>
                <w:lang w:bidi="bn-IN"/>
              </w:rPr>
            </w:pPr>
            <w:r w:rsidRPr="00F6292D">
              <w:rPr>
                <w:rFonts w:ascii="Nikosh" w:hAnsi="Nikosh" w:cs="Nikosh" w:hint="cs"/>
                <w:cs/>
                <w:lang w:bidi="bn-IN"/>
              </w:rPr>
              <w:t>অন্যান্য দণ্ড</w:t>
            </w:r>
          </w:p>
        </w:tc>
        <w:tc>
          <w:tcPr>
            <w:tcW w:w="877" w:type="dxa"/>
          </w:tcPr>
          <w:p w:rsidR="00531E25" w:rsidRPr="00F6292D" w:rsidRDefault="00531E25" w:rsidP="00B81114">
            <w:pPr>
              <w:rPr>
                <w:rFonts w:ascii="Nikosh" w:hAnsi="Nikosh" w:cs="Nikosh"/>
                <w:lang w:bidi="bn-IN"/>
              </w:rPr>
            </w:pPr>
            <w:r w:rsidRPr="00F6292D">
              <w:rPr>
                <w:rFonts w:ascii="Nikosh" w:hAnsi="Nikosh" w:cs="Nikosh" w:hint="cs"/>
                <w:cs/>
                <w:lang w:bidi="bn-IN"/>
              </w:rPr>
              <w:t>অব্যাহতি</w:t>
            </w:r>
          </w:p>
        </w:tc>
        <w:tc>
          <w:tcPr>
            <w:tcW w:w="1158" w:type="dxa"/>
            <w:vMerge/>
          </w:tcPr>
          <w:p w:rsidR="00531E25" w:rsidRDefault="00531E25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93" w:type="dxa"/>
            <w:vMerge/>
          </w:tcPr>
          <w:p w:rsidR="00531E25" w:rsidRDefault="00531E25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51" w:type="dxa"/>
            <w:vMerge/>
          </w:tcPr>
          <w:p w:rsidR="00531E25" w:rsidRDefault="00531E25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843" w:type="dxa"/>
            <w:vMerge/>
          </w:tcPr>
          <w:p w:rsidR="00531E25" w:rsidRDefault="00531E25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843" w:type="dxa"/>
            <w:vMerge/>
          </w:tcPr>
          <w:p w:rsidR="00531E25" w:rsidRDefault="00531E25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843" w:type="dxa"/>
            <w:vMerge/>
          </w:tcPr>
          <w:p w:rsidR="00531E25" w:rsidRDefault="00531E25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015" w:type="dxa"/>
            <w:vMerge/>
          </w:tcPr>
          <w:p w:rsidR="00531E25" w:rsidRDefault="00531E25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862" w:type="dxa"/>
            <w:vMerge/>
          </w:tcPr>
          <w:p w:rsidR="00531E25" w:rsidRDefault="00531E25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272" w:type="dxa"/>
            <w:vMerge/>
          </w:tcPr>
          <w:p w:rsidR="00531E25" w:rsidRDefault="00531E25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531E25" w:rsidTr="00B81114">
        <w:tc>
          <w:tcPr>
            <w:tcW w:w="865" w:type="dxa"/>
          </w:tcPr>
          <w:p w:rsidR="00531E25" w:rsidRDefault="00531E25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791" w:type="dxa"/>
          </w:tcPr>
          <w:p w:rsidR="00531E25" w:rsidRDefault="00531E25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816" w:type="dxa"/>
          </w:tcPr>
          <w:p w:rsidR="00531E25" w:rsidRDefault="00531E25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729" w:type="dxa"/>
          </w:tcPr>
          <w:p w:rsidR="00531E25" w:rsidRDefault="00531E25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1011" w:type="dxa"/>
          </w:tcPr>
          <w:p w:rsidR="00531E25" w:rsidRDefault="00531E25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819" w:type="dxa"/>
          </w:tcPr>
          <w:p w:rsidR="00531E25" w:rsidRDefault="00531E25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৬</w:t>
            </w:r>
          </w:p>
        </w:tc>
        <w:tc>
          <w:tcPr>
            <w:tcW w:w="877" w:type="dxa"/>
          </w:tcPr>
          <w:p w:rsidR="00531E25" w:rsidRDefault="00531E25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৭</w:t>
            </w:r>
          </w:p>
        </w:tc>
        <w:tc>
          <w:tcPr>
            <w:tcW w:w="1158" w:type="dxa"/>
          </w:tcPr>
          <w:p w:rsidR="00531E25" w:rsidRDefault="00531E25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৮</w:t>
            </w:r>
          </w:p>
        </w:tc>
        <w:tc>
          <w:tcPr>
            <w:tcW w:w="993" w:type="dxa"/>
          </w:tcPr>
          <w:p w:rsidR="00531E25" w:rsidRDefault="00531E25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৯</w:t>
            </w:r>
          </w:p>
        </w:tc>
        <w:tc>
          <w:tcPr>
            <w:tcW w:w="951" w:type="dxa"/>
          </w:tcPr>
          <w:p w:rsidR="00531E25" w:rsidRDefault="00531E25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১০</w:t>
            </w:r>
          </w:p>
        </w:tc>
        <w:tc>
          <w:tcPr>
            <w:tcW w:w="843" w:type="dxa"/>
          </w:tcPr>
          <w:p w:rsidR="00531E25" w:rsidRDefault="00531E25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১১</w:t>
            </w:r>
          </w:p>
        </w:tc>
        <w:tc>
          <w:tcPr>
            <w:tcW w:w="843" w:type="dxa"/>
          </w:tcPr>
          <w:p w:rsidR="00531E25" w:rsidRDefault="00531E25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১২</w:t>
            </w:r>
          </w:p>
        </w:tc>
        <w:tc>
          <w:tcPr>
            <w:tcW w:w="843" w:type="dxa"/>
          </w:tcPr>
          <w:p w:rsidR="00531E25" w:rsidRDefault="00531E25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১৩</w:t>
            </w:r>
          </w:p>
        </w:tc>
        <w:tc>
          <w:tcPr>
            <w:tcW w:w="1015" w:type="dxa"/>
          </w:tcPr>
          <w:p w:rsidR="00531E25" w:rsidRDefault="00531E25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১৪</w:t>
            </w:r>
          </w:p>
        </w:tc>
        <w:tc>
          <w:tcPr>
            <w:tcW w:w="862" w:type="dxa"/>
          </w:tcPr>
          <w:p w:rsidR="00531E25" w:rsidRDefault="00531E25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১৫</w:t>
            </w:r>
          </w:p>
        </w:tc>
        <w:tc>
          <w:tcPr>
            <w:tcW w:w="1272" w:type="dxa"/>
          </w:tcPr>
          <w:p w:rsidR="00531E25" w:rsidRDefault="00531E25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১৬</w:t>
            </w:r>
          </w:p>
        </w:tc>
      </w:tr>
      <w:tr w:rsidR="00531E25" w:rsidTr="00B81114">
        <w:tc>
          <w:tcPr>
            <w:tcW w:w="865" w:type="dxa"/>
          </w:tcPr>
          <w:p w:rsidR="00531E25" w:rsidRPr="00F6292D" w:rsidRDefault="00531E25" w:rsidP="00B81114">
            <w:pPr>
              <w:rPr>
                <w:rFonts w:ascii="Nikosh" w:hAnsi="Nikosh" w:cs="Nikosh"/>
                <w:lang w:bidi="bn-IN"/>
              </w:rPr>
            </w:pPr>
            <w:r w:rsidRPr="00F6292D">
              <w:rPr>
                <w:rFonts w:ascii="Nikosh" w:hAnsi="Nikosh" w:cs="Nikosh" w:hint="cs"/>
                <w:cs/>
                <w:lang w:bidi="bn-IN"/>
              </w:rPr>
              <w:t>সরকারি আবাসন পরিদপ্তর</w:t>
            </w:r>
          </w:p>
          <w:p w:rsidR="00531E25" w:rsidRPr="00F6292D" w:rsidRDefault="00531E25" w:rsidP="00B81114">
            <w:pPr>
              <w:rPr>
                <w:rFonts w:ascii="Nikosh" w:hAnsi="Nikosh" w:cs="Nikosh"/>
                <w:lang w:bidi="bn-IN"/>
              </w:rPr>
            </w:pPr>
          </w:p>
        </w:tc>
        <w:tc>
          <w:tcPr>
            <w:tcW w:w="791" w:type="dxa"/>
          </w:tcPr>
          <w:p w:rsidR="00531E25" w:rsidRPr="00F6292D" w:rsidRDefault="00531E25" w:rsidP="00B81114">
            <w:pPr>
              <w:rPr>
                <w:rFonts w:ascii="Nikosh" w:hAnsi="Nikosh" w:cs="Nikosh"/>
                <w:lang w:bidi="bn-IN"/>
              </w:rPr>
            </w:pPr>
          </w:p>
        </w:tc>
        <w:tc>
          <w:tcPr>
            <w:tcW w:w="816" w:type="dxa"/>
          </w:tcPr>
          <w:p w:rsidR="00531E25" w:rsidRPr="00F6292D" w:rsidRDefault="00531E25" w:rsidP="00B81114">
            <w:pPr>
              <w:rPr>
                <w:rFonts w:ascii="Nikosh" w:hAnsi="Nikosh" w:cs="Nikosh"/>
                <w:lang w:bidi="bn-IN"/>
              </w:rPr>
            </w:pPr>
          </w:p>
        </w:tc>
        <w:tc>
          <w:tcPr>
            <w:tcW w:w="729" w:type="dxa"/>
          </w:tcPr>
          <w:p w:rsidR="00531E25" w:rsidRPr="00F6292D" w:rsidRDefault="00531E25" w:rsidP="00B81114">
            <w:pPr>
              <w:rPr>
                <w:rFonts w:ascii="Nikosh" w:hAnsi="Nikosh" w:cs="Nikosh"/>
                <w:lang w:bidi="bn-IN"/>
              </w:rPr>
            </w:pPr>
          </w:p>
        </w:tc>
        <w:tc>
          <w:tcPr>
            <w:tcW w:w="1011" w:type="dxa"/>
          </w:tcPr>
          <w:p w:rsidR="00531E25" w:rsidRPr="00F6292D" w:rsidRDefault="00531E25" w:rsidP="00B81114">
            <w:pPr>
              <w:rPr>
                <w:rFonts w:ascii="Nikosh" w:hAnsi="Nikosh" w:cs="Nikosh"/>
                <w:lang w:bidi="bn-IN"/>
              </w:rPr>
            </w:pPr>
          </w:p>
        </w:tc>
        <w:tc>
          <w:tcPr>
            <w:tcW w:w="819" w:type="dxa"/>
          </w:tcPr>
          <w:p w:rsidR="00531E25" w:rsidRPr="00F6292D" w:rsidRDefault="00531E25" w:rsidP="00B81114">
            <w:pPr>
              <w:rPr>
                <w:rFonts w:ascii="Nikosh" w:hAnsi="Nikosh" w:cs="Nikosh"/>
                <w:lang w:bidi="bn-IN"/>
              </w:rPr>
            </w:pPr>
          </w:p>
        </w:tc>
        <w:tc>
          <w:tcPr>
            <w:tcW w:w="877" w:type="dxa"/>
          </w:tcPr>
          <w:p w:rsidR="00531E25" w:rsidRPr="00F6292D" w:rsidRDefault="00531E25" w:rsidP="00B81114">
            <w:pPr>
              <w:rPr>
                <w:rFonts w:ascii="Nikosh" w:hAnsi="Nikosh" w:cs="Nikosh"/>
                <w:lang w:bidi="bn-IN"/>
              </w:rPr>
            </w:pPr>
          </w:p>
        </w:tc>
        <w:tc>
          <w:tcPr>
            <w:tcW w:w="1158" w:type="dxa"/>
          </w:tcPr>
          <w:p w:rsidR="00531E25" w:rsidRPr="00F6292D" w:rsidRDefault="00531E25" w:rsidP="00B81114">
            <w:pPr>
              <w:rPr>
                <w:rFonts w:ascii="Nikosh" w:hAnsi="Nikosh" w:cs="Nikosh"/>
                <w:lang w:bidi="bn-IN"/>
              </w:rPr>
            </w:pPr>
          </w:p>
        </w:tc>
        <w:tc>
          <w:tcPr>
            <w:tcW w:w="993" w:type="dxa"/>
          </w:tcPr>
          <w:p w:rsidR="00531E25" w:rsidRPr="00F6292D" w:rsidRDefault="00531E25" w:rsidP="00B81114">
            <w:pPr>
              <w:rPr>
                <w:rFonts w:ascii="Nikosh" w:hAnsi="Nikosh" w:cs="Nikosh"/>
                <w:lang w:bidi="bn-IN"/>
              </w:rPr>
            </w:pPr>
          </w:p>
        </w:tc>
        <w:tc>
          <w:tcPr>
            <w:tcW w:w="951" w:type="dxa"/>
          </w:tcPr>
          <w:p w:rsidR="00531E25" w:rsidRPr="00F6292D" w:rsidRDefault="00531E25" w:rsidP="00B81114">
            <w:pPr>
              <w:rPr>
                <w:rFonts w:ascii="Nikosh" w:hAnsi="Nikosh" w:cs="Nikosh"/>
                <w:lang w:bidi="bn-IN"/>
              </w:rPr>
            </w:pPr>
          </w:p>
        </w:tc>
        <w:tc>
          <w:tcPr>
            <w:tcW w:w="843" w:type="dxa"/>
          </w:tcPr>
          <w:p w:rsidR="00531E25" w:rsidRPr="00F6292D" w:rsidRDefault="00531E25" w:rsidP="00B81114">
            <w:pPr>
              <w:rPr>
                <w:rFonts w:ascii="Nikosh" w:hAnsi="Nikosh" w:cs="Nikosh"/>
                <w:lang w:bidi="bn-IN"/>
              </w:rPr>
            </w:pPr>
          </w:p>
        </w:tc>
        <w:tc>
          <w:tcPr>
            <w:tcW w:w="843" w:type="dxa"/>
          </w:tcPr>
          <w:p w:rsidR="00531E25" w:rsidRPr="00F6292D" w:rsidRDefault="00531E25" w:rsidP="00B81114">
            <w:pPr>
              <w:rPr>
                <w:rFonts w:ascii="Nikosh" w:hAnsi="Nikosh" w:cs="Nikosh"/>
                <w:lang w:bidi="bn-IN"/>
              </w:rPr>
            </w:pPr>
          </w:p>
        </w:tc>
        <w:tc>
          <w:tcPr>
            <w:tcW w:w="843" w:type="dxa"/>
          </w:tcPr>
          <w:p w:rsidR="00531E25" w:rsidRPr="00F6292D" w:rsidRDefault="00531E25" w:rsidP="00B81114">
            <w:pPr>
              <w:rPr>
                <w:rFonts w:ascii="Nikosh" w:hAnsi="Nikosh" w:cs="Nikosh"/>
                <w:lang w:bidi="bn-IN"/>
              </w:rPr>
            </w:pPr>
          </w:p>
        </w:tc>
        <w:tc>
          <w:tcPr>
            <w:tcW w:w="1015" w:type="dxa"/>
          </w:tcPr>
          <w:p w:rsidR="00531E25" w:rsidRPr="00F6292D" w:rsidRDefault="00531E25" w:rsidP="00B81114">
            <w:pPr>
              <w:rPr>
                <w:rFonts w:ascii="Nikosh" w:hAnsi="Nikosh" w:cs="Nikosh"/>
                <w:lang w:bidi="bn-IN"/>
              </w:rPr>
            </w:pPr>
          </w:p>
        </w:tc>
        <w:tc>
          <w:tcPr>
            <w:tcW w:w="862" w:type="dxa"/>
          </w:tcPr>
          <w:p w:rsidR="00531E25" w:rsidRPr="00F6292D" w:rsidRDefault="00531E25" w:rsidP="00B81114">
            <w:pPr>
              <w:rPr>
                <w:rFonts w:ascii="Nikosh" w:hAnsi="Nikosh" w:cs="Nikosh"/>
                <w:lang w:bidi="bn-IN"/>
              </w:rPr>
            </w:pPr>
          </w:p>
        </w:tc>
        <w:tc>
          <w:tcPr>
            <w:tcW w:w="1272" w:type="dxa"/>
          </w:tcPr>
          <w:p w:rsidR="00531E25" w:rsidRPr="00F6292D" w:rsidRDefault="00531E25" w:rsidP="00B81114">
            <w:pPr>
              <w:rPr>
                <w:rFonts w:ascii="Nikosh" w:hAnsi="Nikosh" w:cs="Nikosh"/>
                <w:lang w:bidi="bn-IN"/>
              </w:rPr>
            </w:pPr>
          </w:p>
        </w:tc>
      </w:tr>
    </w:tbl>
    <w:bookmarkStart w:id="0" w:name="_GoBack"/>
    <w:bookmarkEnd w:id="0"/>
    <w:p w:rsidR="008C04C4" w:rsidRDefault="00531E25" w:rsidP="009A1ECD">
      <w:pPr>
        <w:spacing w:after="0" w:line="240" w:lineRule="auto"/>
      </w:pPr>
      <w:r w:rsidRPr="00093851">
        <w:rPr>
          <w:rFonts w:ascii="Nikosh" w:hAnsi="Nikosh" w:cs="Nikosh"/>
          <w:noProof/>
          <w:sz w:val="24"/>
          <w:szCs w:val="24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822217" wp14:editId="26628275">
                <wp:simplePos x="0" y="0"/>
                <wp:positionH relativeFrom="column">
                  <wp:posOffset>-161925</wp:posOffset>
                </wp:positionH>
                <wp:positionV relativeFrom="paragraph">
                  <wp:posOffset>1092835</wp:posOffset>
                </wp:positionV>
                <wp:extent cx="1628775" cy="885825"/>
                <wp:effectExtent l="0" t="0" r="9525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E25" w:rsidRPr="00466A85" w:rsidRDefault="00531E25" w:rsidP="00531E25">
                            <w:pPr>
                              <w:spacing w:after="0" w:line="240" w:lineRule="auto"/>
                              <w:rPr>
                                <w:rFonts w:ascii="Nikosh" w:hAnsi="Nikosh" w:cs="Nikosh"/>
                                <w:sz w:val="26"/>
                                <w:szCs w:val="26"/>
                                <w:lang w:bidi="bn-IN"/>
                              </w:rPr>
                            </w:pPr>
                            <w:r w:rsidRPr="00466A85">
                              <w:rPr>
                                <w:rFonts w:ascii="Nikosh" w:hAnsi="Nikosh" w:cs="Nikosh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উপসচিব</w:t>
                            </w:r>
                          </w:p>
                          <w:p w:rsidR="00531E25" w:rsidRPr="00466A85" w:rsidRDefault="00531E25" w:rsidP="00531E25">
                            <w:pPr>
                              <w:spacing w:after="0" w:line="240" w:lineRule="auto"/>
                              <w:rPr>
                                <w:rFonts w:ascii="Nikosh" w:hAnsi="Nikosh" w:cs="Nikosh"/>
                                <w:sz w:val="26"/>
                                <w:szCs w:val="26"/>
                                <w:lang w:bidi="bn-IN"/>
                              </w:rPr>
                            </w:pPr>
                            <w:r>
                              <w:rPr>
                                <w:rFonts w:ascii="Nikosh" w:hAnsi="Nikosh" w:cs="Nikosh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প্রশাসন-</w:t>
                            </w:r>
                            <w:r>
                              <w:rPr>
                                <w:rFonts w:ascii="Nikosh" w:hAnsi="Nikosh" w:cs="Nikosh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৩</w:t>
                            </w:r>
                            <w:r w:rsidRPr="00466A85">
                              <w:rPr>
                                <w:rFonts w:ascii="Nikosh" w:hAnsi="Nikosh" w:cs="Nikosh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  <w:r>
                              <w:rPr>
                                <w:rFonts w:ascii="Nikosh" w:hAnsi="Nikosh" w:cs="Nikosh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অধি</w:t>
                            </w:r>
                            <w:r w:rsidRPr="00466A85">
                              <w:rPr>
                                <w:rFonts w:ascii="Nikosh" w:hAnsi="Nikosh" w:cs="Nikosh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শাখা</w:t>
                            </w:r>
                          </w:p>
                          <w:p w:rsidR="00531E25" w:rsidRPr="00466A85" w:rsidRDefault="00531E25" w:rsidP="00531E25">
                            <w:pPr>
                              <w:spacing w:after="0" w:line="240" w:lineRule="auto"/>
                              <w:rPr>
                                <w:rFonts w:ascii="Nikosh" w:hAnsi="Nikosh" w:cs="Nikosh"/>
                                <w:sz w:val="26"/>
                                <w:szCs w:val="26"/>
                                <w:lang w:bidi="bn-IN"/>
                              </w:rPr>
                            </w:pPr>
                            <w:r w:rsidRPr="00466A85">
                              <w:rPr>
                                <w:rFonts w:ascii="Nikosh" w:hAnsi="Nikosh" w:cs="Nikosh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গৃহায়ন ও গণপূর্ত মন্ত্রণালয়</w:t>
                            </w:r>
                          </w:p>
                          <w:p w:rsidR="00531E25" w:rsidRPr="00466A85" w:rsidRDefault="00531E25" w:rsidP="00531E25">
                            <w:pPr>
                              <w:spacing w:after="0" w:line="240" w:lineRule="auto"/>
                              <w:rPr>
                                <w:rFonts w:ascii="Nikosh" w:hAnsi="Nikosh" w:cs="Nikosh"/>
                                <w:sz w:val="26"/>
                                <w:szCs w:val="26"/>
                                <w:lang w:bidi="bn-IN"/>
                              </w:rPr>
                            </w:pPr>
                            <w:r w:rsidRPr="00466A85">
                              <w:rPr>
                                <w:rFonts w:ascii="Nikosh" w:hAnsi="Nikosh" w:cs="Nikosh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বাংলাদেশ সচিবালয়, ঢাকা।</w:t>
                            </w:r>
                          </w:p>
                          <w:p w:rsidR="00531E25" w:rsidRDefault="00531E25" w:rsidP="00531E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75pt;margin-top:86.05pt;width:128.2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" stroked="f">
                <v:textbox>
                  <w:txbxContent>
                    <w:p w:rsidR="00531E25" w:rsidRPr="00466A85" w:rsidRDefault="00531E25" w:rsidP="00531E25">
                      <w:pPr>
                        <w:spacing w:after="0" w:line="240" w:lineRule="auto"/>
                        <w:rPr>
                          <w:rFonts w:ascii="Nikosh" w:hAnsi="Nikosh" w:cs="Nikosh"/>
                          <w:sz w:val="26"/>
                          <w:szCs w:val="26"/>
                          <w:lang w:bidi="bn-IN"/>
                        </w:rPr>
                      </w:pPr>
                      <w:r w:rsidRPr="00466A85">
                        <w:rPr>
                          <w:rFonts w:ascii="Nikosh" w:hAnsi="Nikosh" w:cs="Nikosh"/>
                          <w:sz w:val="26"/>
                          <w:szCs w:val="26"/>
                          <w:cs/>
                          <w:lang w:bidi="bn-IN"/>
                        </w:rPr>
                        <w:t>উপসচিব</w:t>
                      </w:r>
                    </w:p>
                    <w:p w:rsidR="00531E25" w:rsidRPr="00466A85" w:rsidRDefault="00531E25" w:rsidP="00531E25">
                      <w:pPr>
                        <w:spacing w:after="0" w:line="240" w:lineRule="auto"/>
                        <w:rPr>
                          <w:rFonts w:ascii="Nikosh" w:hAnsi="Nikosh" w:cs="Nikosh"/>
                          <w:sz w:val="26"/>
                          <w:szCs w:val="26"/>
                          <w:lang w:bidi="bn-IN"/>
                        </w:rPr>
                      </w:pPr>
                      <w:r>
                        <w:rPr>
                          <w:rFonts w:ascii="Nikosh" w:hAnsi="Nikosh" w:cs="Nikosh"/>
                          <w:sz w:val="26"/>
                          <w:szCs w:val="26"/>
                          <w:cs/>
                          <w:lang w:bidi="bn-IN"/>
                        </w:rPr>
                        <w:t>প্রশাসন-</w:t>
                      </w:r>
                      <w:r>
                        <w:rPr>
                          <w:rFonts w:ascii="Nikosh" w:hAnsi="Nikosh" w:cs="Nikosh" w:hint="cs"/>
                          <w:sz w:val="26"/>
                          <w:szCs w:val="26"/>
                          <w:cs/>
                          <w:lang w:bidi="bn-IN"/>
                        </w:rPr>
                        <w:t>৩</w:t>
                      </w:r>
                      <w:r w:rsidRPr="00466A85">
                        <w:rPr>
                          <w:rFonts w:ascii="Nikosh" w:hAnsi="Nikosh" w:cs="Nikosh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  <w:r>
                        <w:rPr>
                          <w:rFonts w:ascii="Nikosh" w:hAnsi="Nikosh" w:cs="Nikosh" w:hint="cs"/>
                          <w:sz w:val="26"/>
                          <w:szCs w:val="26"/>
                          <w:cs/>
                          <w:lang w:bidi="bn-IN"/>
                        </w:rPr>
                        <w:t>অধি</w:t>
                      </w:r>
                      <w:r w:rsidRPr="00466A85">
                        <w:rPr>
                          <w:rFonts w:ascii="Nikosh" w:hAnsi="Nikosh" w:cs="Nikosh"/>
                          <w:sz w:val="26"/>
                          <w:szCs w:val="26"/>
                          <w:cs/>
                          <w:lang w:bidi="bn-IN"/>
                        </w:rPr>
                        <w:t>শাখা</w:t>
                      </w:r>
                    </w:p>
                    <w:p w:rsidR="00531E25" w:rsidRPr="00466A85" w:rsidRDefault="00531E25" w:rsidP="00531E25">
                      <w:pPr>
                        <w:spacing w:after="0" w:line="240" w:lineRule="auto"/>
                        <w:rPr>
                          <w:rFonts w:ascii="Nikosh" w:hAnsi="Nikosh" w:cs="Nikosh"/>
                          <w:sz w:val="26"/>
                          <w:szCs w:val="26"/>
                          <w:lang w:bidi="bn-IN"/>
                        </w:rPr>
                      </w:pPr>
                      <w:r w:rsidRPr="00466A85">
                        <w:rPr>
                          <w:rFonts w:ascii="Nikosh" w:hAnsi="Nikosh" w:cs="Nikosh"/>
                          <w:sz w:val="26"/>
                          <w:szCs w:val="26"/>
                          <w:cs/>
                          <w:lang w:bidi="bn-IN"/>
                        </w:rPr>
                        <w:t>গৃহায়ন ও গণপূর্ত মন্ত্রণালয়</w:t>
                      </w:r>
                    </w:p>
                    <w:p w:rsidR="00531E25" w:rsidRPr="00466A85" w:rsidRDefault="00531E25" w:rsidP="00531E25">
                      <w:pPr>
                        <w:spacing w:after="0" w:line="240" w:lineRule="auto"/>
                        <w:rPr>
                          <w:rFonts w:ascii="Nikosh" w:hAnsi="Nikosh" w:cs="Nikosh"/>
                          <w:sz w:val="26"/>
                          <w:szCs w:val="26"/>
                          <w:lang w:bidi="bn-IN"/>
                        </w:rPr>
                      </w:pPr>
                      <w:r w:rsidRPr="00466A85">
                        <w:rPr>
                          <w:rFonts w:ascii="Nikosh" w:hAnsi="Nikosh" w:cs="Nikosh"/>
                          <w:sz w:val="26"/>
                          <w:szCs w:val="26"/>
                          <w:cs/>
                          <w:lang w:bidi="bn-IN"/>
                        </w:rPr>
                        <w:t>বাংলাদেশ সচিবালয়, ঢাকা।</w:t>
                      </w:r>
                    </w:p>
                    <w:p w:rsidR="00531E25" w:rsidRDefault="00531E25" w:rsidP="00531E25"/>
                  </w:txbxContent>
                </v:textbox>
              </v:shape>
            </w:pict>
          </mc:Fallback>
        </mc:AlternateContent>
      </w:r>
      <w:r w:rsidRPr="00093851">
        <w:rPr>
          <w:rFonts w:ascii="Nikosh" w:hAnsi="Nikosh" w:cs="Nikosh"/>
          <w:noProof/>
          <w:sz w:val="24"/>
          <w:szCs w:val="24"/>
          <w:cs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337B87" wp14:editId="4E16A649">
                <wp:simplePos x="0" y="0"/>
                <wp:positionH relativeFrom="column">
                  <wp:posOffset>7105650</wp:posOffset>
                </wp:positionH>
                <wp:positionV relativeFrom="paragraph">
                  <wp:posOffset>281305</wp:posOffset>
                </wp:positionV>
                <wp:extent cx="2171700" cy="638175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E25" w:rsidRDefault="00531E25" w:rsidP="00531E25">
                            <w:pPr>
                              <w:spacing w:after="0" w:line="240" w:lineRule="auto"/>
                              <w:rPr>
                                <w:rFonts w:ascii="Nikosh" w:hAnsi="Nikosh" w:cs="Nikosh"/>
                                <w:sz w:val="26"/>
                                <w:szCs w:val="26"/>
                                <w:lang w:bidi="bn-IN"/>
                              </w:rPr>
                            </w:pPr>
                            <w:r>
                              <w:rPr>
                                <w:rFonts w:ascii="Nikosh" w:hAnsi="Nikosh" w:cs="Nikosh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স্বাক্ষর </w:t>
                            </w:r>
                            <w:r>
                              <w:rPr>
                                <w:rFonts w:ascii="Nikosh" w:hAnsi="Nikosh" w:cs="Nikosh"/>
                                <w:sz w:val="26"/>
                                <w:szCs w:val="26"/>
                                <w:lang w:bidi="bn-IN"/>
                              </w:rPr>
                              <w:tab/>
                              <w:t>:</w:t>
                            </w:r>
                          </w:p>
                          <w:p w:rsidR="00531E25" w:rsidRDefault="00531E25" w:rsidP="00531E25">
                            <w:pPr>
                              <w:spacing w:after="0" w:line="240" w:lineRule="auto"/>
                              <w:rPr>
                                <w:rFonts w:ascii="Nikosh" w:hAnsi="Nikosh" w:cs="Nikosh"/>
                                <w:sz w:val="26"/>
                                <w:szCs w:val="26"/>
                                <w:lang w:bidi="bn-IN"/>
                              </w:rPr>
                            </w:pPr>
                            <w:r>
                              <w:rPr>
                                <w:rFonts w:ascii="Nikosh" w:hAnsi="Nikosh" w:cs="Nikosh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তারিখ</w:t>
                            </w:r>
                            <w:r>
                              <w:rPr>
                                <w:rFonts w:ascii="Nikosh" w:hAnsi="Nikosh" w:cs="Nikosh"/>
                                <w:sz w:val="26"/>
                                <w:szCs w:val="26"/>
                                <w:lang w:bidi="bn-IN"/>
                              </w:rPr>
                              <w:t xml:space="preserve"> </w:t>
                            </w:r>
                            <w:r>
                              <w:rPr>
                                <w:rFonts w:ascii="Nikosh" w:hAnsi="Nikosh" w:cs="Nikosh"/>
                                <w:sz w:val="26"/>
                                <w:szCs w:val="26"/>
                                <w:lang w:bidi="bn-IN"/>
                              </w:rPr>
                              <w:tab/>
                              <w:t>:</w:t>
                            </w:r>
                          </w:p>
                          <w:p w:rsidR="00531E25" w:rsidRPr="009D56A7" w:rsidRDefault="00531E25" w:rsidP="00531E25">
                            <w:pPr>
                              <w:spacing w:after="0" w:line="240" w:lineRule="auto"/>
                              <w:rPr>
                                <w:rFonts w:ascii="Nikosh" w:hAnsi="Nikosh" w:cs="Nikosh"/>
                                <w:sz w:val="26"/>
                                <w:szCs w:val="26"/>
                                <w:lang w:bidi="bn-IN"/>
                              </w:rPr>
                            </w:pPr>
                            <w:r>
                              <w:rPr>
                                <w:rFonts w:ascii="Nikosh" w:hAnsi="Nikosh" w:cs="Nikosh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সিল</w:t>
                            </w:r>
                            <w:r>
                              <w:rPr>
                                <w:rFonts w:ascii="Nikosh" w:hAnsi="Nikosh" w:cs="Nikosh"/>
                                <w:sz w:val="26"/>
                                <w:szCs w:val="26"/>
                                <w:lang w:bidi="bn-IN"/>
                              </w:rPr>
                              <w:t xml:space="preserve"> </w:t>
                            </w:r>
                            <w:r>
                              <w:rPr>
                                <w:rFonts w:ascii="Nikosh" w:hAnsi="Nikosh" w:cs="Nikosh"/>
                                <w:sz w:val="26"/>
                                <w:szCs w:val="26"/>
                                <w:lang w:bidi="bn-IN"/>
                              </w:rPr>
                              <w:tab/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559.5pt;margin-top:22.15pt;width:171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" filled="f" stroked="f">
                <v:textbox>
                  <w:txbxContent>
                    <w:p w:rsidR="00531E25" w:rsidRDefault="00531E25" w:rsidP="00531E25">
                      <w:pPr>
                        <w:spacing w:after="0" w:line="240" w:lineRule="auto"/>
                        <w:rPr>
                          <w:rFonts w:ascii="Nikosh" w:hAnsi="Nikosh" w:cs="Nikosh"/>
                          <w:sz w:val="26"/>
                          <w:szCs w:val="26"/>
                          <w:lang w:bidi="bn-IN"/>
                        </w:rPr>
                      </w:pPr>
                      <w:r>
                        <w:rPr>
                          <w:rFonts w:ascii="Nikosh" w:hAnsi="Nikosh" w:cs="Nikosh" w:hint="cs"/>
                          <w:sz w:val="26"/>
                          <w:szCs w:val="26"/>
                          <w:cs/>
                          <w:lang w:bidi="bn-IN"/>
                        </w:rPr>
                        <w:t xml:space="preserve">স্বাক্ষর </w:t>
                      </w:r>
                      <w:r>
                        <w:rPr>
                          <w:rFonts w:ascii="Nikosh" w:hAnsi="Nikosh" w:cs="Nikosh"/>
                          <w:sz w:val="26"/>
                          <w:szCs w:val="26"/>
                          <w:lang w:bidi="bn-IN"/>
                        </w:rPr>
                        <w:tab/>
                        <w:t>:</w:t>
                      </w:r>
                    </w:p>
                    <w:p w:rsidR="00531E25" w:rsidRDefault="00531E25" w:rsidP="00531E25">
                      <w:pPr>
                        <w:spacing w:after="0" w:line="240" w:lineRule="auto"/>
                        <w:rPr>
                          <w:rFonts w:ascii="Nikosh" w:hAnsi="Nikosh" w:cs="Nikosh"/>
                          <w:sz w:val="26"/>
                          <w:szCs w:val="26"/>
                          <w:lang w:bidi="bn-IN"/>
                        </w:rPr>
                      </w:pPr>
                      <w:r>
                        <w:rPr>
                          <w:rFonts w:ascii="Nikosh" w:hAnsi="Nikosh" w:cs="Nikosh" w:hint="cs"/>
                          <w:sz w:val="26"/>
                          <w:szCs w:val="26"/>
                          <w:cs/>
                          <w:lang w:bidi="bn-IN"/>
                        </w:rPr>
                        <w:t>তারিখ</w:t>
                      </w:r>
                      <w:r>
                        <w:rPr>
                          <w:rFonts w:ascii="Nikosh" w:hAnsi="Nikosh" w:cs="Nikosh"/>
                          <w:sz w:val="26"/>
                          <w:szCs w:val="26"/>
                          <w:lang w:bidi="bn-IN"/>
                        </w:rPr>
                        <w:t xml:space="preserve"> </w:t>
                      </w:r>
                      <w:r>
                        <w:rPr>
                          <w:rFonts w:ascii="Nikosh" w:hAnsi="Nikosh" w:cs="Nikosh"/>
                          <w:sz w:val="26"/>
                          <w:szCs w:val="26"/>
                          <w:lang w:bidi="bn-IN"/>
                        </w:rPr>
                        <w:tab/>
                        <w:t>:</w:t>
                      </w:r>
                    </w:p>
                    <w:p w:rsidR="00531E25" w:rsidRPr="009D56A7" w:rsidRDefault="00531E25" w:rsidP="00531E25">
                      <w:pPr>
                        <w:spacing w:after="0" w:line="240" w:lineRule="auto"/>
                        <w:rPr>
                          <w:rFonts w:ascii="Nikosh" w:hAnsi="Nikosh" w:cs="Nikosh"/>
                          <w:sz w:val="26"/>
                          <w:szCs w:val="26"/>
                          <w:lang w:bidi="bn-IN"/>
                        </w:rPr>
                      </w:pPr>
                      <w:r>
                        <w:rPr>
                          <w:rFonts w:ascii="Nikosh" w:hAnsi="Nikosh" w:cs="Nikosh" w:hint="cs"/>
                          <w:sz w:val="26"/>
                          <w:szCs w:val="26"/>
                          <w:cs/>
                          <w:lang w:bidi="bn-IN"/>
                        </w:rPr>
                        <w:t>সিল</w:t>
                      </w:r>
                      <w:r>
                        <w:rPr>
                          <w:rFonts w:ascii="Nikosh" w:hAnsi="Nikosh" w:cs="Nikosh"/>
                          <w:sz w:val="26"/>
                          <w:szCs w:val="26"/>
                          <w:lang w:bidi="bn-IN"/>
                        </w:rPr>
                        <w:t xml:space="preserve"> </w:t>
                      </w:r>
                      <w:r>
                        <w:rPr>
                          <w:rFonts w:ascii="Nikosh" w:hAnsi="Nikosh" w:cs="Nikosh"/>
                          <w:sz w:val="26"/>
                          <w:szCs w:val="26"/>
                          <w:lang w:bidi="bn-IN"/>
                        </w:rPr>
                        <w:tab/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C04C4" w:rsidSect="0045177E">
      <w:headerReference w:type="default" r:id="rId7"/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D4A" w:rsidRDefault="00F55D4A" w:rsidP="0045177E">
      <w:pPr>
        <w:spacing w:after="0" w:line="240" w:lineRule="auto"/>
      </w:pPr>
      <w:r>
        <w:separator/>
      </w:r>
    </w:p>
  </w:endnote>
  <w:endnote w:type="continuationSeparator" w:id="0">
    <w:p w:rsidR="00F55D4A" w:rsidRDefault="00F55D4A" w:rsidP="00451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D4A" w:rsidRDefault="00F55D4A" w:rsidP="0045177E">
      <w:pPr>
        <w:spacing w:after="0" w:line="240" w:lineRule="auto"/>
      </w:pPr>
      <w:r>
        <w:separator/>
      </w:r>
    </w:p>
  </w:footnote>
  <w:footnote w:type="continuationSeparator" w:id="0">
    <w:p w:rsidR="00F55D4A" w:rsidRDefault="00F55D4A" w:rsidP="00451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77E" w:rsidRPr="001466D3" w:rsidRDefault="0045177E" w:rsidP="0045177E">
    <w:pPr>
      <w:spacing w:after="0" w:line="240" w:lineRule="auto"/>
      <w:jc w:val="center"/>
      <w:rPr>
        <w:rFonts w:ascii="Nikosh" w:hAnsi="Nikosh" w:cs="Nikosh"/>
        <w:sz w:val="28"/>
        <w:szCs w:val="28"/>
        <w:lang w:bidi="bn-IN"/>
      </w:rPr>
    </w:pPr>
    <w:r w:rsidRPr="001466D3">
      <w:rPr>
        <w:rFonts w:ascii="Nikosh" w:hAnsi="Nikosh" w:cs="Nikosh"/>
        <w:sz w:val="28"/>
        <w:szCs w:val="28"/>
        <w:cs/>
        <w:lang w:bidi="bn-IN"/>
      </w:rPr>
      <w:t>গণপ্রজাতন্ত্রী বাংলাদেশ সরকার</w:t>
    </w:r>
  </w:p>
  <w:p w:rsidR="0045177E" w:rsidRPr="001466D3" w:rsidRDefault="0045177E" w:rsidP="0045177E">
    <w:pPr>
      <w:spacing w:after="0" w:line="240" w:lineRule="auto"/>
      <w:jc w:val="center"/>
      <w:rPr>
        <w:rFonts w:ascii="Nikosh" w:hAnsi="Nikosh" w:cs="Nikosh"/>
        <w:sz w:val="28"/>
        <w:szCs w:val="28"/>
        <w:lang w:bidi="bn-IN"/>
      </w:rPr>
    </w:pPr>
    <w:r w:rsidRPr="001466D3">
      <w:rPr>
        <w:rFonts w:ascii="Nikosh" w:hAnsi="Nikosh" w:cs="Nikosh"/>
        <w:sz w:val="28"/>
        <w:szCs w:val="28"/>
        <w:cs/>
        <w:lang w:bidi="bn-IN"/>
      </w:rPr>
      <w:t>সরকারি আবাসন পরিদপ্তর</w:t>
    </w:r>
  </w:p>
  <w:p w:rsidR="0045177E" w:rsidRPr="001466D3" w:rsidRDefault="0045177E" w:rsidP="0045177E">
    <w:pPr>
      <w:spacing w:after="0" w:line="240" w:lineRule="auto"/>
      <w:jc w:val="center"/>
      <w:rPr>
        <w:rFonts w:ascii="Nikosh" w:hAnsi="Nikosh" w:cs="Nikosh"/>
        <w:sz w:val="28"/>
        <w:szCs w:val="28"/>
        <w:lang w:bidi="bn-IN"/>
      </w:rPr>
    </w:pPr>
    <w:r w:rsidRPr="001466D3">
      <w:rPr>
        <w:rFonts w:ascii="Nikosh" w:hAnsi="Nikosh" w:cs="Nikosh"/>
        <w:sz w:val="28"/>
        <w:szCs w:val="28"/>
        <w:cs/>
        <w:lang w:bidi="bn-IN"/>
      </w:rPr>
      <w:t>বাংলাদেশ সচিবালয়, ঢাকা</w:t>
    </w:r>
  </w:p>
  <w:p w:rsidR="0045177E" w:rsidRPr="0045177E" w:rsidRDefault="00F55D4A" w:rsidP="0045177E">
    <w:pPr>
      <w:spacing w:after="0" w:line="240" w:lineRule="auto"/>
      <w:jc w:val="center"/>
      <w:rPr>
        <w:rFonts w:ascii="Nikosh" w:hAnsi="Nikosh" w:cs="Nikosh"/>
        <w:sz w:val="28"/>
        <w:szCs w:val="28"/>
        <w:lang w:bidi="bn-IN"/>
      </w:rPr>
    </w:pPr>
    <w:hyperlink r:id="rId1" w:history="1">
      <w:r w:rsidR="0045177E" w:rsidRPr="001466D3">
        <w:rPr>
          <w:rStyle w:val="Hyperlink"/>
          <w:rFonts w:ascii="Nikosh" w:hAnsi="Nikosh" w:cs="Nikosh"/>
          <w:sz w:val="28"/>
          <w:szCs w:val="28"/>
          <w:lang w:bidi="bn-IN"/>
        </w:rPr>
        <w:t>www.doga.gov.bd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77E"/>
    <w:rsid w:val="00001D1F"/>
    <w:rsid w:val="00094C62"/>
    <w:rsid w:val="00166E3F"/>
    <w:rsid w:val="0045177E"/>
    <w:rsid w:val="004D6CF0"/>
    <w:rsid w:val="00531E25"/>
    <w:rsid w:val="00603F25"/>
    <w:rsid w:val="008C04C4"/>
    <w:rsid w:val="009A1ECD"/>
    <w:rsid w:val="00F5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E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17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77E"/>
  </w:style>
  <w:style w:type="paragraph" w:styleId="Footer">
    <w:name w:val="footer"/>
    <w:basedOn w:val="Normal"/>
    <w:link w:val="FooterChar"/>
    <w:uiPriority w:val="99"/>
    <w:unhideWhenUsed/>
    <w:rsid w:val="004517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77E"/>
  </w:style>
  <w:style w:type="character" w:styleId="Hyperlink">
    <w:name w:val="Hyperlink"/>
    <w:basedOn w:val="DefaultParagraphFont"/>
    <w:uiPriority w:val="99"/>
    <w:unhideWhenUsed/>
    <w:rsid w:val="0045177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51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E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17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77E"/>
  </w:style>
  <w:style w:type="paragraph" w:styleId="Footer">
    <w:name w:val="footer"/>
    <w:basedOn w:val="Normal"/>
    <w:link w:val="FooterChar"/>
    <w:uiPriority w:val="99"/>
    <w:unhideWhenUsed/>
    <w:rsid w:val="004517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77E"/>
  </w:style>
  <w:style w:type="character" w:styleId="Hyperlink">
    <w:name w:val="Hyperlink"/>
    <w:basedOn w:val="DefaultParagraphFont"/>
    <w:uiPriority w:val="99"/>
    <w:unhideWhenUsed/>
    <w:rsid w:val="0045177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51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ga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</dc:creator>
  <cp:lastModifiedBy>ICT</cp:lastModifiedBy>
  <cp:revision>4</cp:revision>
  <dcterms:created xsi:type="dcterms:W3CDTF">2017-09-25T03:42:00Z</dcterms:created>
  <dcterms:modified xsi:type="dcterms:W3CDTF">2017-09-25T04:26:00Z</dcterms:modified>
</cp:coreProperties>
</file>